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AAF" w:rsidRPr="00D262E0" w:rsidRDefault="00AA1AAF" w:rsidP="00AA1AAF">
      <w:pPr>
        <w:tabs>
          <w:tab w:val="left" w:pos="2385"/>
        </w:tabs>
        <w:jc w:val="center"/>
        <w:rPr>
          <w:b/>
          <w:sz w:val="28"/>
          <w:szCs w:val="28"/>
          <w:lang w:val="uk-UA"/>
        </w:rPr>
      </w:pPr>
      <w:r w:rsidRPr="00D262E0">
        <w:rPr>
          <w:b/>
          <w:sz w:val="28"/>
          <w:szCs w:val="28"/>
          <w:lang w:val="uk-UA"/>
        </w:rPr>
        <w:t>ПОЯСНЮВАЛЬНА ЗАПИСКА</w:t>
      </w:r>
    </w:p>
    <w:p w:rsidR="00AA1AAF" w:rsidRPr="00D262E0" w:rsidRDefault="00AA1AAF" w:rsidP="00AA1AAF">
      <w:pPr>
        <w:tabs>
          <w:tab w:val="left" w:pos="540"/>
          <w:tab w:val="right" w:pos="9354"/>
        </w:tabs>
        <w:ind w:right="-108"/>
        <w:jc w:val="center"/>
        <w:rPr>
          <w:b/>
          <w:sz w:val="28"/>
          <w:szCs w:val="28"/>
          <w:lang w:val="uk-UA"/>
        </w:rPr>
      </w:pPr>
      <w:r w:rsidRPr="00D262E0">
        <w:rPr>
          <w:b/>
          <w:sz w:val="28"/>
          <w:szCs w:val="28"/>
          <w:lang w:val="uk-UA"/>
        </w:rPr>
        <w:t xml:space="preserve">до проекту рішення </w:t>
      </w:r>
      <w:r w:rsidR="00B315A0" w:rsidRPr="00191D2D">
        <w:rPr>
          <w:bCs/>
          <w:sz w:val="26"/>
          <w:szCs w:val="26"/>
          <w:lang w:eastAsia="zh-CN"/>
        </w:rPr>
        <w:t>«</w:t>
      </w:r>
      <w:r w:rsidR="00B315A0">
        <w:rPr>
          <w:b/>
          <w:sz w:val="28"/>
          <w:szCs w:val="28"/>
          <w:lang w:val="uk-UA"/>
        </w:rPr>
        <w:t>П</w:t>
      </w:r>
      <w:r w:rsidRPr="00D262E0">
        <w:rPr>
          <w:b/>
          <w:sz w:val="28"/>
          <w:szCs w:val="28"/>
          <w:lang w:val="uk-UA"/>
        </w:rPr>
        <w:t>ро здійснення державно-приватного партнерства та  затвердження Висновку про доцільність прийняття рішення про здійснення державно-приватного партнерства</w:t>
      </w:r>
    </w:p>
    <w:p w:rsidR="00AA1AAF" w:rsidRPr="00D262E0" w:rsidRDefault="00AA1AAF" w:rsidP="00AA1AAF">
      <w:pPr>
        <w:ind w:firstLine="568"/>
        <w:rPr>
          <w:b/>
          <w:sz w:val="28"/>
          <w:szCs w:val="28"/>
          <w:lang w:val="uk-UA"/>
        </w:rPr>
      </w:pPr>
    </w:p>
    <w:p w:rsidR="00AA1AAF" w:rsidRDefault="00AA1AAF" w:rsidP="005E09BE">
      <w:pPr>
        <w:numPr>
          <w:ilvl w:val="0"/>
          <w:numId w:val="1"/>
        </w:numPr>
        <w:jc w:val="center"/>
        <w:rPr>
          <w:b/>
          <w:sz w:val="26"/>
          <w:szCs w:val="26"/>
          <w:lang w:val="uk-UA"/>
        </w:rPr>
      </w:pPr>
      <w:r w:rsidRPr="00D262E0">
        <w:rPr>
          <w:b/>
          <w:sz w:val="26"/>
          <w:szCs w:val="26"/>
          <w:lang w:val="uk-UA"/>
        </w:rPr>
        <w:t>Обґрунтування необхідності прийняття рішення</w:t>
      </w:r>
      <w:r>
        <w:rPr>
          <w:b/>
          <w:sz w:val="26"/>
          <w:szCs w:val="26"/>
          <w:lang w:val="uk-UA"/>
        </w:rPr>
        <w:t>.</w:t>
      </w:r>
    </w:p>
    <w:p w:rsidR="00AA1AAF" w:rsidRPr="00D262E0" w:rsidRDefault="00AA1AAF" w:rsidP="00AA1AAF">
      <w:pPr>
        <w:ind w:left="928"/>
        <w:rPr>
          <w:b/>
          <w:sz w:val="26"/>
          <w:szCs w:val="26"/>
          <w:lang w:val="uk-UA"/>
        </w:rPr>
      </w:pPr>
    </w:p>
    <w:p w:rsidR="00AA1AAF" w:rsidRPr="00D262E0" w:rsidRDefault="00AA1AAF" w:rsidP="00AA1AAF">
      <w:pPr>
        <w:pStyle w:val="Default"/>
        <w:ind w:firstLine="568"/>
        <w:jc w:val="both"/>
        <w:rPr>
          <w:color w:val="auto"/>
          <w:sz w:val="26"/>
          <w:szCs w:val="26"/>
          <w:lang w:val="uk-UA"/>
        </w:rPr>
      </w:pPr>
      <w:r>
        <w:rPr>
          <w:color w:val="auto"/>
          <w:sz w:val="26"/>
          <w:szCs w:val="26"/>
          <w:lang w:val="uk-UA"/>
        </w:rPr>
        <w:t>До Закарпатської обласної ради надійшла пропозиція Закарпатського угорського</w:t>
      </w:r>
      <w:r w:rsidRPr="00D262E0">
        <w:rPr>
          <w:color w:val="auto"/>
          <w:sz w:val="26"/>
          <w:szCs w:val="26"/>
          <w:lang w:val="uk-UA"/>
        </w:rPr>
        <w:t xml:space="preserve"> інститут</w:t>
      </w:r>
      <w:r>
        <w:rPr>
          <w:color w:val="auto"/>
          <w:sz w:val="26"/>
          <w:szCs w:val="26"/>
          <w:lang w:val="uk-UA"/>
        </w:rPr>
        <w:t>у</w:t>
      </w:r>
      <w:r w:rsidRPr="00D262E0">
        <w:rPr>
          <w:color w:val="auto"/>
          <w:sz w:val="26"/>
          <w:szCs w:val="26"/>
          <w:lang w:val="uk-UA"/>
        </w:rPr>
        <w:t xml:space="preserve"> імені Ференца </w:t>
      </w:r>
      <w:proofErr w:type="spellStart"/>
      <w:r w:rsidRPr="00D262E0">
        <w:rPr>
          <w:color w:val="auto"/>
          <w:sz w:val="26"/>
          <w:szCs w:val="26"/>
          <w:lang w:val="uk-UA"/>
        </w:rPr>
        <w:t>Ракоці</w:t>
      </w:r>
      <w:proofErr w:type="spellEnd"/>
      <w:r w:rsidRPr="00D262E0">
        <w:rPr>
          <w:color w:val="auto"/>
          <w:sz w:val="26"/>
          <w:szCs w:val="26"/>
          <w:lang w:val="uk-UA"/>
        </w:rPr>
        <w:t xml:space="preserve"> ІІ</w:t>
      </w:r>
      <w:r>
        <w:rPr>
          <w:color w:val="auto"/>
          <w:sz w:val="26"/>
          <w:szCs w:val="26"/>
          <w:lang w:val="uk-UA"/>
        </w:rPr>
        <w:t xml:space="preserve"> </w:t>
      </w:r>
      <w:r w:rsidR="00B315A0">
        <w:rPr>
          <w:color w:val="auto"/>
          <w:sz w:val="26"/>
          <w:szCs w:val="26"/>
          <w:lang w:val="uk-UA"/>
        </w:rPr>
        <w:t xml:space="preserve">про </w:t>
      </w:r>
      <w:r w:rsidRPr="00D262E0">
        <w:rPr>
          <w:color w:val="auto"/>
          <w:sz w:val="26"/>
          <w:szCs w:val="26"/>
          <w:lang w:val="uk-UA"/>
        </w:rPr>
        <w:t>здійснення державно-приватного партнерства щодо проекту «Реставрація з пристосуванням та управління</w:t>
      </w:r>
      <w:r>
        <w:rPr>
          <w:color w:val="auto"/>
          <w:sz w:val="26"/>
          <w:szCs w:val="26"/>
          <w:lang w:val="uk-UA"/>
        </w:rPr>
        <w:t xml:space="preserve"> </w:t>
      </w:r>
      <w:r w:rsidRPr="00D262E0">
        <w:rPr>
          <w:color w:val="auto"/>
          <w:sz w:val="26"/>
          <w:szCs w:val="26"/>
          <w:lang w:val="uk-UA"/>
        </w:rPr>
        <w:t>нежитловими приміщеннями, що розташовані за адресою</w:t>
      </w:r>
      <w:r w:rsidR="00B315A0">
        <w:rPr>
          <w:color w:val="auto"/>
          <w:sz w:val="26"/>
          <w:szCs w:val="26"/>
          <w:lang w:val="uk-UA"/>
        </w:rPr>
        <w:t>:</w:t>
      </w:r>
      <w:r>
        <w:rPr>
          <w:color w:val="auto"/>
          <w:sz w:val="26"/>
          <w:szCs w:val="26"/>
          <w:lang w:val="uk-UA"/>
        </w:rPr>
        <w:t xml:space="preserve"> </w:t>
      </w:r>
      <w:r w:rsidRPr="00D262E0">
        <w:rPr>
          <w:color w:val="auto"/>
          <w:sz w:val="26"/>
          <w:szCs w:val="26"/>
          <w:lang w:val="uk-UA"/>
        </w:rPr>
        <w:t xml:space="preserve">вулиця </w:t>
      </w:r>
      <w:proofErr w:type="spellStart"/>
      <w:r w:rsidRPr="00D262E0">
        <w:rPr>
          <w:color w:val="auto"/>
          <w:sz w:val="26"/>
          <w:szCs w:val="26"/>
          <w:lang w:val="uk-UA"/>
        </w:rPr>
        <w:t>Габора</w:t>
      </w:r>
      <w:proofErr w:type="spellEnd"/>
      <w:r w:rsidRPr="00D262E0">
        <w:rPr>
          <w:color w:val="auto"/>
          <w:sz w:val="26"/>
          <w:szCs w:val="26"/>
          <w:lang w:val="uk-UA"/>
        </w:rPr>
        <w:t xml:space="preserve"> </w:t>
      </w:r>
      <w:proofErr w:type="spellStart"/>
      <w:r w:rsidRPr="00D262E0">
        <w:rPr>
          <w:color w:val="auto"/>
          <w:sz w:val="26"/>
          <w:szCs w:val="26"/>
          <w:lang w:val="uk-UA"/>
        </w:rPr>
        <w:t>Бетлена</w:t>
      </w:r>
      <w:proofErr w:type="spellEnd"/>
      <w:r w:rsidRPr="00D262E0">
        <w:rPr>
          <w:color w:val="auto"/>
          <w:sz w:val="26"/>
          <w:szCs w:val="26"/>
          <w:lang w:val="uk-UA"/>
        </w:rPr>
        <w:t>, будинок 1, місто Берегово, Берегівського району, Закарпатської області»</w:t>
      </w:r>
      <w:r>
        <w:rPr>
          <w:color w:val="auto"/>
          <w:sz w:val="26"/>
          <w:szCs w:val="26"/>
          <w:lang w:val="uk-UA"/>
        </w:rPr>
        <w:t>.</w:t>
      </w:r>
    </w:p>
    <w:p w:rsidR="00AA1AAF" w:rsidRDefault="00AA1AAF" w:rsidP="00AA1AAF">
      <w:pPr>
        <w:pStyle w:val="Default"/>
        <w:ind w:firstLine="568"/>
        <w:jc w:val="both"/>
        <w:rPr>
          <w:color w:val="auto"/>
          <w:sz w:val="26"/>
          <w:szCs w:val="26"/>
          <w:lang w:val="uk-UA"/>
        </w:rPr>
      </w:pPr>
      <w:r w:rsidRPr="00D262E0">
        <w:rPr>
          <w:color w:val="auto"/>
          <w:sz w:val="26"/>
          <w:szCs w:val="26"/>
          <w:lang w:val="uk-UA"/>
        </w:rPr>
        <w:t xml:space="preserve">Відповідно до </w:t>
      </w:r>
      <w:proofErr w:type="spellStart"/>
      <w:r>
        <w:rPr>
          <w:color w:val="auto"/>
          <w:sz w:val="26"/>
          <w:szCs w:val="26"/>
          <w:lang w:val="uk-UA"/>
        </w:rPr>
        <w:t>абз</w:t>
      </w:r>
      <w:proofErr w:type="spellEnd"/>
      <w:r>
        <w:rPr>
          <w:color w:val="auto"/>
          <w:sz w:val="26"/>
          <w:szCs w:val="26"/>
          <w:lang w:val="uk-UA"/>
        </w:rPr>
        <w:t xml:space="preserve">. 5 ч. 1 ст. 13 </w:t>
      </w:r>
      <w:r w:rsidRPr="00D262E0">
        <w:rPr>
          <w:color w:val="auto"/>
          <w:sz w:val="26"/>
          <w:szCs w:val="26"/>
          <w:lang w:val="uk-UA"/>
        </w:rPr>
        <w:t>Закону України</w:t>
      </w:r>
      <w:r>
        <w:rPr>
          <w:color w:val="auto"/>
          <w:sz w:val="26"/>
          <w:szCs w:val="26"/>
          <w:lang w:val="uk-UA"/>
        </w:rPr>
        <w:t xml:space="preserve"> «</w:t>
      </w:r>
      <w:r w:rsidRPr="00191D2D">
        <w:rPr>
          <w:color w:val="auto"/>
          <w:sz w:val="26"/>
          <w:szCs w:val="26"/>
          <w:lang w:val="uk-UA"/>
        </w:rPr>
        <w:t>Про державно-приватне партнерство</w:t>
      </w:r>
      <w:r>
        <w:rPr>
          <w:color w:val="auto"/>
          <w:sz w:val="26"/>
          <w:szCs w:val="26"/>
          <w:lang w:val="uk-UA"/>
        </w:rPr>
        <w:t xml:space="preserve">» </w:t>
      </w:r>
      <w:r w:rsidRPr="00D262E0">
        <w:rPr>
          <w:color w:val="auto"/>
          <w:sz w:val="26"/>
          <w:szCs w:val="26"/>
          <w:lang w:val="uk-UA"/>
        </w:rPr>
        <w:t>рішення про здійснення державно-приватного партнерства приймається протягом трьох календарних місяців з дня подання пропозицій про здійснення державно-приватного партнерства (сільськими, селищними, міськими, у тому числі об’єднаних територіальних громад, районними та обласними радами - на найближчій сесії) у передбаченому цим Законом порядку.</w:t>
      </w:r>
    </w:p>
    <w:p w:rsidR="00AA1AAF" w:rsidRDefault="00AA1AAF" w:rsidP="00AA1AAF">
      <w:pPr>
        <w:pStyle w:val="Default"/>
        <w:ind w:firstLine="568"/>
        <w:jc w:val="both"/>
        <w:rPr>
          <w:color w:val="auto"/>
          <w:sz w:val="26"/>
          <w:szCs w:val="26"/>
          <w:lang w:val="uk-UA"/>
        </w:rPr>
      </w:pPr>
      <w:r>
        <w:rPr>
          <w:color w:val="auto"/>
          <w:sz w:val="26"/>
          <w:szCs w:val="26"/>
          <w:lang w:val="uk-UA"/>
        </w:rPr>
        <w:t xml:space="preserve">Враховуючи наявність позитивного висновку щодо здійснення вказаного партнерства та потребу у збереженні </w:t>
      </w:r>
      <w:r w:rsidRPr="00D262E0">
        <w:rPr>
          <w:color w:val="auto"/>
          <w:sz w:val="26"/>
          <w:szCs w:val="26"/>
          <w:lang w:val="uk-UA"/>
        </w:rPr>
        <w:t xml:space="preserve">пам’ятки національного значення на вулиці </w:t>
      </w:r>
      <w:proofErr w:type="spellStart"/>
      <w:r w:rsidRPr="00D262E0">
        <w:rPr>
          <w:color w:val="auto"/>
          <w:sz w:val="26"/>
          <w:szCs w:val="26"/>
          <w:lang w:val="uk-UA"/>
        </w:rPr>
        <w:t>Габора</w:t>
      </w:r>
      <w:proofErr w:type="spellEnd"/>
      <w:r w:rsidRPr="00D262E0">
        <w:rPr>
          <w:color w:val="auto"/>
          <w:sz w:val="26"/>
          <w:szCs w:val="26"/>
          <w:lang w:val="uk-UA"/>
        </w:rPr>
        <w:t xml:space="preserve"> </w:t>
      </w:r>
      <w:proofErr w:type="spellStart"/>
      <w:r w:rsidRPr="00D262E0">
        <w:rPr>
          <w:color w:val="auto"/>
          <w:sz w:val="26"/>
          <w:szCs w:val="26"/>
          <w:lang w:val="uk-UA"/>
        </w:rPr>
        <w:t>Бетлена</w:t>
      </w:r>
      <w:proofErr w:type="spellEnd"/>
      <w:r w:rsidRPr="00D262E0">
        <w:rPr>
          <w:color w:val="auto"/>
          <w:sz w:val="26"/>
          <w:szCs w:val="26"/>
          <w:lang w:val="uk-UA"/>
        </w:rPr>
        <w:t>, будинок 1, місто Берегово, Берегівського району</w:t>
      </w:r>
      <w:r>
        <w:rPr>
          <w:color w:val="auto"/>
          <w:sz w:val="26"/>
          <w:szCs w:val="26"/>
          <w:lang w:val="uk-UA"/>
        </w:rPr>
        <w:t xml:space="preserve"> розроблено проєкт рішення </w:t>
      </w:r>
      <w:r w:rsidRPr="00D262E0">
        <w:rPr>
          <w:color w:val="auto"/>
          <w:sz w:val="26"/>
          <w:szCs w:val="26"/>
          <w:lang w:val="uk-UA"/>
        </w:rPr>
        <w:t>про здійснення державно-приватного партнерства та затвердження Висновку про доцільність прийняття рішення про здійснення державно-приватного партнерства</w:t>
      </w:r>
      <w:r>
        <w:rPr>
          <w:color w:val="auto"/>
          <w:sz w:val="26"/>
          <w:szCs w:val="26"/>
          <w:lang w:val="uk-UA"/>
        </w:rPr>
        <w:t>.</w:t>
      </w:r>
    </w:p>
    <w:p w:rsidR="00AA1AAF" w:rsidRPr="00D262E0" w:rsidRDefault="00AA1AAF" w:rsidP="00AA1AAF">
      <w:pPr>
        <w:pStyle w:val="Default"/>
        <w:ind w:firstLine="568"/>
        <w:jc w:val="both"/>
        <w:rPr>
          <w:color w:val="auto"/>
          <w:sz w:val="26"/>
          <w:szCs w:val="26"/>
          <w:lang w:val="uk-UA"/>
        </w:rPr>
      </w:pPr>
    </w:p>
    <w:p w:rsidR="005E09BE" w:rsidRPr="005E09BE" w:rsidRDefault="00AA1AAF" w:rsidP="005E09BE">
      <w:pPr>
        <w:jc w:val="center"/>
        <w:rPr>
          <w:b/>
          <w:bCs/>
          <w:iCs/>
          <w:sz w:val="27"/>
          <w:szCs w:val="27"/>
          <w:lang w:val="uk-UA"/>
        </w:rPr>
      </w:pPr>
      <w:r w:rsidRPr="00D262E0">
        <w:rPr>
          <w:b/>
          <w:sz w:val="26"/>
          <w:szCs w:val="26"/>
          <w:lang w:val="uk-UA"/>
        </w:rPr>
        <w:t xml:space="preserve">2. </w:t>
      </w:r>
      <w:r w:rsidR="005E09BE" w:rsidRPr="005E09BE">
        <w:rPr>
          <w:b/>
          <w:iCs/>
          <w:sz w:val="27"/>
          <w:szCs w:val="27"/>
          <w:lang w:val="uk-UA"/>
        </w:rPr>
        <w:t>Мета і завдання прийняття рішення.</w:t>
      </w:r>
    </w:p>
    <w:p w:rsidR="005E09BE" w:rsidRPr="005E09BE" w:rsidRDefault="005E09BE" w:rsidP="005E09BE">
      <w:pPr>
        <w:jc w:val="center"/>
        <w:rPr>
          <w:b/>
          <w:bCs/>
          <w:iCs/>
          <w:sz w:val="27"/>
          <w:szCs w:val="27"/>
          <w:lang w:val="uk-UA"/>
        </w:rPr>
      </w:pPr>
    </w:p>
    <w:p w:rsidR="00AA1AAF" w:rsidRPr="00D262E0" w:rsidRDefault="00AA1AAF" w:rsidP="00AA1AAF">
      <w:pPr>
        <w:tabs>
          <w:tab w:val="left" w:pos="8205"/>
        </w:tabs>
        <w:ind w:firstLine="568"/>
        <w:jc w:val="both"/>
        <w:rPr>
          <w:b/>
          <w:sz w:val="26"/>
          <w:szCs w:val="26"/>
          <w:lang w:val="uk-UA"/>
        </w:rPr>
      </w:pPr>
    </w:p>
    <w:p w:rsidR="00AA1AAF" w:rsidRDefault="00AA1AAF" w:rsidP="00AA1AAF">
      <w:pPr>
        <w:tabs>
          <w:tab w:val="left" w:pos="8205"/>
        </w:tabs>
        <w:ind w:firstLine="56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Метою </w:t>
      </w:r>
      <w:proofErr w:type="spellStart"/>
      <w:r>
        <w:rPr>
          <w:sz w:val="26"/>
          <w:szCs w:val="26"/>
          <w:lang w:val="uk-UA"/>
        </w:rPr>
        <w:t>проєкту</w:t>
      </w:r>
      <w:proofErr w:type="spellEnd"/>
      <w:r>
        <w:rPr>
          <w:sz w:val="26"/>
          <w:szCs w:val="26"/>
          <w:lang w:val="uk-UA"/>
        </w:rPr>
        <w:t xml:space="preserve"> є економія бюджетних коштів, збереження </w:t>
      </w:r>
      <w:r w:rsidRPr="00D262E0">
        <w:rPr>
          <w:sz w:val="26"/>
          <w:szCs w:val="26"/>
          <w:lang w:val="uk-UA"/>
        </w:rPr>
        <w:t>пам’ятки національного значення</w:t>
      </w:r>
      <w:r>
        <w:rPr>
          <w:sz w:val="26"/>
          <w:szCs w:val="26"/>
          <w:lang w:val="uk-UA"/>
        </w:rPr>
        <w:t xml:space="preserve"> </w:t>
      </w:r>
      <w:r w:rsidRPr="00D262E0">
        <w:rPr>
          <w:sz w:val="26"/>
          <w:szCs w:val="26"/>
          <w:lang w:val="uk-UA"/>
        </w:rPr>
        <w:t>палац</w:t>
      </w:r>
      <w:r>
        <w:rPr>
          <w:sz w:val="26"/>
          <w:szCs w:val="26"/>
          <w:lang w:val="uk-UA"/>
        </w:rPr>
        <w:t>у</w:t>
      </w:r>
      <w:r w:rsidRPr="00D262E0">
        <w:rPr>
          <w:sz w:val="26"/>
          <w:szCs w:val="26"/>
          <w:lang w:val="uk-UA"/>
        </w:rPr>
        <w:t xml:space="preserve"> князя </w:t>
      </w:r>
      <w:proofErr w:type="spellStart"/>
      <w:r w:rsidRPr="00D262E0">
        <w:rPr>
          <w:sz w:val="26"/>
          <w:szCs w:val="26"/>
          <w:lang w:val="uk-UA"/>
        </w:rPr>
        <w:t>Габора</w:t>
      </w:r>
      <w:proofErr w:type="spellEnd"/>
      <w:r w:rsidRPr="00D262E0">
        <w:rPr>
          <w:sz w:val="26"/>
          <w:szCs w:val="26"/>
          <w:lang w:val="uk-UA"/>
        </w:rPr>
        <w:t xml:space="preserve"> </w:t>
      </w:r>
      <w:proofErr w:type="spellStart"/>
      <w:r w:rsidRPr="00D262E0">
        <w:rPr>
          <w:sz w:val="26"/>
          <w:szCs w:val="26"/>
          <w:lang w:val="uk-UA"/>
        </w:rPr>
        <w:t>Бетлена</w:t>
      </w:r>
      <w:proofErr w:type="spellEnd"/>
      <w:r w:rsidRPr="00D262E0">
        <w:rPr>
          <w:sz w:val="26"/>
          <w:szCs w:val="26"/>
          <w:lang w:val="uk-UA"/>
        </w:rPr>
        <w:t xml:space="preserve"> (Графський двір)</w:t>
      </w:r>
      <w:r>
        <w:rPr>
          <w:sz w:val="26"/>
          <w:szCs w:val="26"/>
          <w:lang w:val="uk-UA"/>
        </w:rPr>
        <w:t xml:space="preserve"> та виконання умов </w:t>
      </w:r>
      <w:r w:rsidRPr="00D262E0">
        <w:rPr>
          <w:sz w:val="26"/>
          <w:szCs w:val="26"/>
          <w:lang w:val="uk-UA"/>
        </w:rPr>
        <w:t>Закону України</w:t>
      </w:r>
      <w:r>
        <w:rPr>
          <w:sz w:val="26"/>
          <w:szCs w:val="26"/>
          <w:lang w:val="uk-UA"/>
        </w:rPr>
        <w:t xml:space="preserve"> «</w:t>
      </w:r>
      <w:r w:rsidRPr="00191D2D">
        <w:rPr>
          <w:sz w:val="26"/>
          <w:szCs w:val="26"/>
          <w:lang w:val="uk-UA"/>
        </w:rPr>
        <w:t>Про державно-приватне партнерство</w:t>
      </w:r>
      <w:r>
        <w:rPr>
          <w:sz w:val="26"/>
          <w:szCs w:val="26"/>
          <w:lang w:val="uk-UA"/>
        </w:rPr>
        <w:t xml:space="preserve">» щодо необхідності розгляду пропозиції про здійснення </w:t>
      </w:r>
      <w:r w:rsidRPr="00D262E0">
        <w:rPr>
          <w:sz w:val="26"/>
          <w:szCs w:val="26"/>
          <w:lang w:val="uk-UA"/>
        </w:rPr>
        <w:t>державно-приватного партнерства</w:t>
      </w:r>
      <w:r>
        <w:rPr>
          <w:sz w:val="26"/>
          <w:szCs w:val="26"/>
          <w:lang w:val="uk-UA"/>
        </w:rPr>
        <w:t>.</w:t>
      </w:r>
    </w:p>
    <w:p w:rsidR="005E09BE" w:rsidRDefault="005E09BE" w:rsidP="00AA1AAF">
      <w:pPr>
        <w:tabs>
          <w:tab w:val="left" w:pos="8205"/>
        </w:tabs>
        <w:ind w:firstLine="568"/>
        <w:jc w:val="both"/>
        <w:rPr>
          <w:sz w:val="26"/>
          <w:szCs w:val="26"/>
          <w:lang w:val="uk-UA"/>
        </w:rPr>
      </w:pPr>
    </w:p>
    <w:p w:rsidR="005E09BE" w:rsidRDefault="005E09BE" w:rsidP="005E09BE">
      <w:pPr>
        <w:pStyle w:val="a4"/>
        <w:jc w:val="center"/>
        <w:rPr>
          <w:b/>
          <w:bCs/>
          <w:iCs/>
          <w:sz w:val="27"/>
          <w:szCs w:val="27"/>
        </w:rPr>
      </w:pPr>
      <w:r w:rsidRPr="003E7F99">
        <w:rPr>
          <w:b/>
          <w:bCs/>
          <w:iCs/>
          <w:sz w:val="27"/>
          <w:szCs w:val="27"/>
        </w:rPr>
        <w:t xml:space="preserve">3. Загальна характеристика та основні положення </w:t>
      </w:r>
      <w:proofErr w:type="spellStart"/>
      <w:r w:rsidRPr="003E7F99">
        <w:rPr>
          <w:b/>
          <w:bCs/>
          <w:iCs/>
          <w:sz w:val="27"/>
          <w:szCs w:val="27"/>
        </w:rPr>
        <w:t>проєкту</w:t>
      </w:r>
      <w:proofErr w:type="spellEnd"/>
      <w:r w:rsidRPr="003E7F99">
        <w:rPr>
          <w:b/>
          <w:bCs/>
          <w:iCs/>
          <w:sz w:val="27"/>
          <w:szCs w:val="27"/>
        </w:rPr>
        <w:t xml:space="preserve"> рішення.</w:t>
      </w:r>
    </w:p>
    <w:p w:rsidR="005E09BE" w:rsidRDefault="005E09BE" w:rsidP="005E09BE">
      <w:pPr>
        <w:pStyle w:val="a4"/>
        <w:jc w:val="center"/>
        <w:rPr>
          <w:b/>
          <w:bCs/>
          <w:iCs/>
          <w:sz w:val="27"/>
          <w:szCs w:val="27"/>
        </w:rPr>
      </w:pPr>
    </w:p>
    <w:p w:rsidR="005E09BE" w:rsidRPr="005E09BE" w:rsidRDefault="005E09BE" w:rsidP="005E09BE">
      <w:pPr>
        <w:jc w:val="both"/>
        <w:rPr>
          <w:rStyle w:val="rvts0"/>
          <w:sz w:val="27"/>
          <w:szCs w:val="27"/>
          <w:lang w:val="uk-UA"/>
        </w:rPr>
      </w:pPr>
      <w:r>
        <w:rPr>
          <w:sz w:val="27"/>
          <w:szCs w:val="27"/>
          <w:lang w:val="uk-UA"/>
        </w:rPr>
        <w:tab/>
      </w:r>
      <w:r w:rsidRPr="005E09BE">
        <w:rPr>
          <w:sz w:val="27"/>
          <w:szCs w:val="27"/>
          <w:lang w:val="uk-UA"/>
        </w:rPr>
        <w:t xml:space="preserve">З юридичної точки зору – це рішення є актом організаційно-розпорядчого характеру обласної ради, як власника майна спільної власності територіальних громад, сіл, селищ, міст області, із врахуванням вимог статті 60 Закону України «Про місцеве самоврядування в Україні», якою встановлено, що </w:t>
      </w:r>
      <w:r w:rsidRPr="005E09BE">
        <w:rPr>
          <w:rStyle w:val="rvts0"/>
          <w:sz w:val="27"/>
          <w:szCs w:val="27"/>
          <w:lang w:val="uk-UA"/>
        </w:rPr>
        <w:t>майнові операції, які здійснюються органами місцевого самоврядування з об’єктами права комунальної власності, не повинні ослаблювати економічних основ місцевого самоврядування, зменшувати обсяг та погіршувати умови надання послуг населенню.</w:t>
      </w:r>
    </w:p>
    <w:p w:rsidR="005E09BE" w:rsidRPr="005E09BE" w:rsidRDefault="005E09BE" w:rsidP="005E09BE">
      <w:pPr>
        <w:spacing w:after="160" w:line="259" w:lineRule="auto"/>
        <w:jc w:val="both"/>
        <w:rPr>
          <w:rFonts w:eastAsia="Calibri"/>
          <w:sz w:val="26"/>
          <w:szCs w:val="26"/>
        </w:rPr>
      </w:pPr>
      <w:r w:rsidRPr="005E09BE">
        <w:rPr>
          <w:rStyle w:val="rvts0"/>
          <w:sz w:val="27"/>
          <w:szCs w:val="27"/>
          <w:lang w:val="uk-UA"/>
        </w:rPr>
        <w:tab/>
      </w:r>
      <w:proofErr w:type="spellStart"/>
      <w:r w:rsidRPr="005E09BE">
        <w:rPr>
          <w:rStyle w:val="rvts0"/>
          <w:sz w:val="26"/>
          <w:szCs w:val="26"/>
        </w:rPr>
        <w:t>Його</w:t>
      </w:r>
      <w:proofErr w:type="spellEnd"/>
      <w:r w:rsidRPr="005E09BE">
        <w:rPr>
          <w:rStyle w:val="rvts0"/>
          <w:sz w:val="26"/>
          <w:szCs w:val="26"/>
        </w:rPr>
        <w:t xml:space="preserve"> </w:t>
      </w:r>
      <w:proofErr w:type="spellStart"/>
      <w:r w:rsidRPr="005E09BE">
        <w:rPr>
          <w:rStyle w:val="rvts0"/>
          <w:sz w:val="26"/>
          <w:szCs w:val="26"/>
        </w:rPr>
        <w:t>положення</w:t>
      </w:r>
      <w:proofErr w:type="spellEnd"/>
      <w:r w:rsidRPr="005E09BE">
        <w:rPr>
          <w:rStyle w:val="rvts0"/>
          <w:sz w:val="26"/>
          <w:szCs w:val="26"/>
        </w:rPr>
        <w:t xml:space="preserve"> дозволять </w:t>
      </w:r>
      <w:r w:rsidRPr="005E09BE">
        <w:rPr>
          <w:rStyle w:val="rvts0"/>
          <w:sz w:val="26"/>
          <w:szCs w:val="26"/>
          <w:lang w:val="uk-UA"/>
        </w:rPr>
        <w:t>залучити</w:t>
      </w:r>
      <w:r w:rsidRPr="005E09BE">
        <w:rPr>
          <w:rFonts w:eastAsia="Calibri"/>
          <w:sz w:val="26"/>
          <w:szCs w:val="26"/>
        </w:rPr>
        <w:t xml:space="preserve"> приватного партнера для </w:t>
      </w:r>
      <w:proofErr w:type="spellStart"/>
      <w:r w:rsidRPr="005E09BE">
        <w:rPr>
          <w:rFonts w:eastAsia="Calibri"/>
          <w:sz w:val="26"/>
          <w:szCs w:val="26"/>
        </w:rPr>
        <w:t>реалізації</w:t>
      </w:r>
      <w:proofErr w:type="spellEnd"/>
      <w:r w:rsidRPr="005E09BE">
        <w:rPr>
          <w:rFonts w:eastAsia="Calibri"/>
          <w:sz w:val="26"/>
          <w:szCs w:val="26"/>
        </w:rPr>
        <w:t xml:space="preserve"> проекту </w:t>
      </w:r>
      <w:proofErr w:type="spellStart"/>
      <w:r w:rsidRPr="005E09BE">
        <w:rPr>
          <w:rFonts w:eastAsia="Calibri"/>
          <w:sz w:val="26"/>
          <w:szCs w:val="26"/>
        </w:rPr>
        <w:t>державно-приватного</w:t>
      </w:r>
      <w:proofErr w:type="spellEnd"/>
      <w:r w:rsidRPr="005E09BE">
        <w:rPr>
          <w:rFonts w:eastAsia="Calibri"/>
          <w:sz w:val="26"/>
          <w:szCs w:val="26"/>
        </w:rPr>
        <w:t xml:space="preserve"> партнерства </w:t>
      </w:r>
      <w:proofErr w:type="spellStart"/>
      <w:r w:rsidRPr="005E09BE">
        <w:rPr>
          <w:rFonts w:eastAsia="Calibri"/>
          <w:sz w:val="26"/>
          <w:szCs w:val="26"/>
        </w:rPr>
        <w:t>має</w:t>
      </w:r>
      <w:proofErr w:type="spellEnd"/>
      <w:r w:rsidRPr="005E09BE">
        <w:rPr>
          <w:rFonts w:eastAsia="Calibri"/>
          <w:sz w:val="26"/>
          <w:szCs w:val="26"/>
        </w:rPr>
        <w:t xml:space="preserve"> низку </w:t>
      </w:r>
      <w:proofErr w:type="spellStart"/>
      <w:r w:rsidRPr="005E09BE">
        <w:rPr>
          <w:rFonts w:eastAsia="Calibri"/>
          <w:sz w:val="26"/>
          <w:szCs w:val="26"/>
        </w:rPr>
        <w:t>переваг</w:t>
      </w:r>
      <w:proofErr w:type="spellEnd"/>
      <w:r w:rsidRPr="005E09BE">
        <w:rPr>
          <w:rFonts w:eastAsia="Calibri"/>
          <w:sz w:val="26"/>
          <w:szCs w:val="26"/>
        </w:rPr>
        <w:t xml:space="preserve">, </w:t>
      </w:r>
      <w:proofErr w:type="spellStart"/>
      <w:r w:rsidRPr="005E09BE">
        <w:rPr>
          <w:rFonts w:eastAsia="Calibri"/>
          <w:sz w:val="26"/>
          <w:szCs w:val="26"/>
        </w:rPr>
        <w:t>включаючи</w:t>
      </w:r>
      <w:proofErr w:type="spellEnd"/>
      <w:r w:rsidRPr="005E09BE">
        <w:rPr>
          <w:rFonts w:eastAsia="Calibri"/>
          <w:sz w:val="26"/>
          <w:szCs w:val="26"/>
        </w:rPr>
        <w:t xml:space="preserve"> </w:t>
      </w:r>
      <w:proofErr w:type="spellStart"/>
      <w:r w:rsidRPr="005E09BE">
        <w:rPr>
          <w:rFonts w:eastAsia="Calibri"/>
          <w:sz w:val="26"/>
          <w:szCs w:val="26"/>
        </w:rPr>
        <w:t>ефективний</w:t>
      </w:r>
      <w:proofErr w:type="spellEnd"/>
      <w:r w:rsidRPr="005E09BE">
        <w:rPr>
          <w:rFonts w:eastAsia="Calibri"/>
          <w:sz w:val="26"/>
          <w:szCs w:val="26"/>
        </w:rPr>
        <w:t xml:space="preserve"> </w:t>
      </w:r>
      <w:proofErr w:type="spellStart"/>
      <w:r w:rsidRPr="005E09BE">
        <w:rPr>
          <w:rFonts w:eastAsia="Calibri"/>
          <w:sz w:val="26"/>
          <w:szCs w:val="26"/>
        </w:rPr>
        <w:t>розподіл</w:t>
      </w:r>
      <w:proofErr w:type="spellEnd"/>
      <w:r w:rsidRPr="005E09BE">
        <w:rPr>
          <w:rFonts w:eastAsia="Calibri"/>
          <w:sz w:val="26"/>
          <w:szCs w:val="26"/>
        </w:rPr>
        <w:t xml:space="preserve"> </w:t>
      </w:r>
      <w:proofErr w:type="spellStart"/>
      <w:r w:rsidRPr="005E09BE">
        <w:rPr>
          <w:rFonts w:eastAsia="Calibri"/>
          <w:sz w:val="26"/>
          <w:szCs w:val="26"/>
        </w:rPr>
        <w:t>фінансових</w:t>
      </w:r>
      <w:proofErr w:type="spellEnd"/>
      <w:r w:rsidRPr="005E09BE">
        <w:rPr>
          <w:rFonts w:eastAsia="Calibri"/>
          <w:sz w:val="26"/>
          <w:szCs w:val="26"/>
        </w:rPr>
        <w:t xml:space="preserve"> та </w:t>
      </w:r>
      <w:proofErr w:type="spellStart"/>
      <w:r w:rsidRPr="005E09BE">
        <w:rPr>
          <w:rFonts w:eastAsia="Calibri"/>
          <w:sz w:val="26"/>
          <w:szCs w:val="26"/>
        </w:rPr>
        <w:t>операційних</w:t>
      </w:r>
      <w:proofErr w:type="spellEnd"/>
      <w:r w:rsidRPr="005E09BE">
        <w:rPr>
          <w:rFonts w:eastAsia="Calibri"/>
          <w:sz w:val="26"/>
          <w:szCs w:val="26"/>
        </w:rPr>
        <w:t xml:space="preserve"> </w:t>
      </w:r>
      <w:proofErr w:type="spellStart"/>
      <w:r w:rsidRPr="005E09BE">
        <w:rPr>
          <w:rFonts w:eastAsia="Calibri"/>
          <w:sz w:val="26"/>
          <w:szCs w:val="26"/>
        </w:rPr>
        <w:t>ризиків</w:t>
      </w:r>
      <w:proofErr w:type="spellEnd"/>
      <w:r w:rsidRPr="005E09BE">
        <w:rPr>
          <w:rFonts w:eastAsia="Calibri"/>
          <w:sz w:val="26"/>
          <w:szCs w:val="26"/>
        </w:rPr>
        <w:t xml:space="preserve">, </w:t>
      </w:r>
      <w:proofErr w:type="spellStart"/>
      <w:proofErr w:type="gramStart"/>
      <w:r w:rsidRPr="005E09BE">
        <w:rPr>
          <w:rFonts w:eastAsia="Calibri"/>
          <w:sz w:val="26"/>
          <w:szCs w:val="26"/>
        </w:rPr>
        <w:t>п</w:t>
      </w:r>
      <w:proofErr w:type="gramEnd"/>
      <w:r w:rsidRPr="005E09BE">
        <w:rPr>
          <w:rFonts w:eastAsia="Calibri"/>
          <w:sz w:val="26"/>
          <w:szCs w:val="26"/>
        </w:rPr>
        <w:t>ідвищення</w:t>
      </w:r>
      <w:proofErr w:type="spellEnd"/>
      <w:r w:rsidRPr="005E09BE">
        <w:rPr>
          <w:rFonts w:eastAsia="Calibri"/>
          <w:sz w:val="26"/>
          <w:szCs w:val="26"/>
        </w:rPr>
        <w:t xml:space="preserve"> </w:t>
      </w:r>
      <w:proofErr w:type="spellStart"/>
      <w:r w:rsidRPr="005E09BE">
        <w:rPr>
          <w:rFonts w:eastAsia="Calibri"/>
          <w:sz w:val="26"/>
          <w:szCs w:val="26"/>
        </w:rPr>
        <w:t>якості</w:t>
      </w:r>
      <w:proofErr w:type="spellEnd"/>
      <w:r w:rsidRPr="005E09BE">
        <w:rPr>
          <w:rFonts w:eastAsia="Calibri"/>
          <w:sz w:val="26"/>
          <w:szCs w:val="26"/>
        </w:rPr>
        <w:t xml:space="preserve"> </w:t>
      </w:r>
      <w:proofErr w:type="spellStart"/>
      <w:r w:rsidRPr="005E09BE">
        <w:rPr>
          <w:rFonts w:eastAsia="Calibri"/>
          <w:sz w:val="26"/>
          <w:szCs w:val="26"/>
        </w:rPr>
        <w:lastRenderedPageBreak/>
        <w:t>управління</w:t>
      </w:r>
      <w:proofErr w:type="spellEnd"/>
      <w:r w:rsidRPr="005E09BE">
        <w:rPr>
          <w:rFonts w:eastAsia="Calibri"/>
          <w:sz w:val="26"/>
          <w:szCs w:val="26"/>
        </w:rPr>
        <w:t xml:space="preserve">, </w:t>
      </w:r>
      <w:proofErr w:type="spellStart"/>
      <w:r w:rsidRPr="005E09BE">
        <w:rPr>
          <w:rFonts w:eastAsia="Calibri"/>
          <w:sz w:val="26"/>
          <w:szCs w:val="26"/>
        </w:rPr>
        <w:t>залучення</w:t>
      </w:r>
      <w:proofErr w:type="spellEnd"/>
      <w:r w:rsidRPr="005E09BE">
        <w:rPr>
          <w:rFonts w:eastAsia="Calibri"/>
          <w:sz w:val="26"/>
          <w:szCs w:val="26"/>
        </w:rPr>
        <w:t xml:space="preserve"> </w:t>
      </w:r>
      <w:proofErr w:type="spellStart"/>
      <w:r w:rsidRPr="005E09BE">
        <w:rPr>
          <w:rFonts w:eastAsia="Calibri"/>
          <w:sz w:val="26"/>
          <w:szCs w:val="26"/>
        </w:rPr>
        <w:t>зовнішнього</w:t>
      </w:r>
      <w:proofErr w:type="spellEnd"/>
      <w:r w:rsidRPr="005E09BE">
        <w:rPr>
          <w:rFonts w:eastAsia="Calibri"/>
          <w:sz w:val="26"/>
          <w:szCs w:val="26"/>
        </w:rPr>
        <w:t xml:space="preserve"> </w:t>
      </w:r>
      <w:proofErr w:type="spellStart"/>
      <w:r w:rsidRPr="005E09BE">
        <w:rPr>
          <w:rFonts w:eastAsia="Calibri"/>
          <w:sz w:val="26"/>
          <w:szCs w:val="26"/>
        </w:rPr>
        <w:t>капіталу</w:t>
      </w:r>
      <w:proofErr w:type="spellEnd"/>
      <w:r w:rsidRPr="005E09BE">
        <w:rPr>
          <w:rFonts w:eastAsia="Calibri"/>
          <w:sz w:val="26"/>
          <w:szCs w:val="26"/>
        </w:rPr>
        <w:t xml:space="preserve">, </w:t>
      </w:r>
      <w:proofErr w:type="spellStart"/>
      <w:r w:rsidRPr="005E09BE">
        <w:rPr>
          <w:rFonts w:eastAsia="Calibri"/>
          <w:sz w:val="26"/>
          <w:szCs w:val="26"/>
        </w:rPr>
        <w:t>створення</w:t>
      </w:r>
      <w:proofErr w:type="spellEnd"/>
      <w:r w:rsidRPr="005E09BE">
        <w:rPr>
          <w:rFonts w:eastAsia="Calibri"/>
          <w:sz w:val="26"/>
          <w:szCs w:val="26"/>
        </w:rPr>
        <w:t xml:space="preserve"> </w:t>
      </w:r>
      <w:proofErr w:type="spellStart"/>
      <w:r w:rsidRPr="005E09BE">
        <w:rPr>
          <w:rFonts w:eastAsia="Calibri"/>
          <w:sz w:val="26"/>
          <w:szCs w:val="26"/>
        </w:rPr>
        <w:t>робочих</w:t>
      </w:r>
      <w:proofErr w:type="spellEnd"/>
      <w:r w:rsidRPr="005E09BE">
        <w:rPr>
          <w:rFonts w:eastAsia="Calibri"/>
          <w:sz w:val="26"/>
          <w:szCs w:val="26"/>
        </w:rPr>
        <w:t xml:space="preserve"> </w:t>
      </w:r>
      <w:proofErr w:type="spellStart"/>
      <w:r w:rsidRPr="005E09BE">
        <w:rPr>
          <w:rFonts w:eastAsia="Calibri"/>
          <w:sz w:val="26"/>
          <w:szCs w:val="26"/>
        </w:rPr>
        <w:t>місць</w:t>
      </w:r>
      <w:proofErr w:type="spellEnd"/>
      <w:r w:rsidRPr="005E09BE">
        <w:rPr>
          <w:rFonts w:eastAsia="Calibri"/>
          <w:sz w:val="26"/>
          <w:szCs w:val="26"/>
        </w:rPr>
        <w:t xml:space="preserve"> та </w:t>
      </w:r>
      <w:proofErr w:type="spellStart"/>
      <w:r w:rsidRPr="005E09BE">
        <w:rPr>
          <w:rFonts w:eastAsia="Calibri"/>
          <w:sz w:val="26"/>
          <w:szCs w:val="26"/>
        </w:rPr>
        <w:t>покращення</w:t>
      </w:r>
      <w:proofErr w:type="spellEnd"/>
      <w:r w:rsidRPr="005E09BE">
        <w:rPr>
          <w:rFonts w:eastAsia="Calibri"/>
          <w:sz w:val="26"/>
          <w:szCs w:val="26"/>
        </w:rPr>
        <w:t xml:space="preserve"> </w:t>
      </w:r>
      <w:proofErr w:type="spellStart"/>
      <w:r w:rsidRPr="005E09BE">
        <w:rPr>
          <w:rFonts w:eastAsia="Calibri"/>
          <w:sz w:val="26"/>
          <w:szCs w:val="26"/>
        </w:rPr>
        <w:t>соціально-економічних</w:t>
      </w:r>
      <w:proofErr w:type="spellEnd"/>
      <w:r w:rsidRPr="005E09BE">
        <w:rPr>
          <w:rFonts w:eastAsia="Calibri"/>
          <w:sz w:val="26"/>
          <w:szCs w:val="26"/>
        </w:rPr>
        <w:t xml:space="preserve"> умов в </w:t>
      </w:r>
      <w:proofErr w:type="spellStart"/>
      <w:r w:rsidRPr="005E09BE">
        <w:rPr>
          <w:rFonts w:eastAsia="Calibri"/>
          <w:sz w:val="26"/>
          <w:szCs w:val="26"/>
        </w:rPr>
        <w:t>регіоні</w:t>
      </w:r>
      <w:proofErr w:type="spellEnd"/>
      <w:r w:rsidRPr="005E09BE">
        <w:rPr>
          <w:rFonts w:eastAsia="Calibri"/>
          <w:sz w:val="26"/>
          <w:szCs w:val="26"/>
        </w:rPr>
        <w:t xml:space="preserve">. </w:t>
      </w:r>
      <w:proofErr w:type="spellStart"/>
      <w:r w:rsidRPr="005E09BE">
        <w:rPr>
          <w:rFonts w:eastAsia="Calibri"/>
          <w:sz w:val="26"/>
          <w:szCs w:val="26"/>
        </w:rPr>
        <w:t>Екологічні</w:t>
      </w:r>
      <w:proofErr w:type="spellEnd"/>
      <w:r w:rsidRPr="005E09BE">
        <w:rPr>
          <w:rFonts w:eastAsia="Calibri"/>
          <w:sz w:val="26"/>
          <w:szCs w:val="26"/>
        </w:rPr>
        <w:t xml:space="preserve"> </w:t>
      </w:r>
      <w:proofErr w:type="spellStart"/>
      <w:r w:rsidRPr="005E09BE">
        <w:rPr>
          <w:rFonts w:eastAsia="Calibri"/>
          <w:sz w:val="26"/>
          <w:szCs w:val="26"/>
        </w:rPr>
        <w:t>наслідки</w:t>
      </w:r>
      <w:proofErr w:type="spellEnd"/>
      <w:r w:rsidRPr="005E09BE">
        <w:rPr>
          <w:rFonts w:eastAsia="Calibri"/>
          <w:sz w:val="26"/>
          <w:szCs w:val="26"/>
        </w:rPr>
        <w:t xml:space="preserve"> проекту </w:t>
      </w:r>
      <w:proofErr w:type="spellStart"/>
      <w:r w:rsidRPr="005E09BE">
        <w:rPr>
          <w:rFonts w:eastAsia="Calibri"/>
          <w:sz w:val="26"/>
          <w:szCs w:val="26"/>
        </w:rPr>
        <w:t>мінімальні</w:t>
      </w:r>
      <w:proofErr w:type="spellEnd"/>
      <w:r w:rsidRPr="005E09BE">
        <w:rPr>
          <w:rFonts w:eastAsia="Calibri"/>
          <w:sz w:val="26"/>
          <w:szCs w:val="26"/>
        </w:rPr>
        <w:t xml:space="preserve">, </w:t>
      </w:r>
      <w:proofErr w:type="spellStart"/>
      <w:r w:rsidRPr="005E09BE">
        <w:rPr>
          <w:rFonts w:eastAsia="Calibri"/>
          <w:sz w:val="26"/>
          <w:szCs w:val="26"/>
        </w:rPr>
        <w:t>що</w:t>
      </w:r>
      <w:proofErr w:type="spellEnd"/>
      <w:r w:rsidRPr="005E09BE">
        <w:rPr>
          <w:rFonts w:eastAsia="Calibri"/>
          <w:sz w:val="26"/>
          <w:szCs w:val="26"/>
        </w:rPr>
        <w:t xml:space="preserve"> </w:t>
      </w:r>
      <w:proofErr w:type="spellStart"/>
      <w:r w:rsidRPr="005E09BE">
        <w:rPr>
          <w:rFonts w:eastAsia="Calibri"/>
          <w:sz w:val="26"/>
          <w:szCs w:val="26"/>
        </w:rPr>
        <w:t>підтверджує</w:t>
      </w:r>
      <w:proofErr w:type="spellEnd"/>
      <w:r w:rsidRPr="005E09BE">
        <w:rPr>
          <w:rFonts w:eastAsia="Calibri"/>
          <w:sz w:val="26"/>
          <w:szCs w:val="26"/>
        </w:rPr>
        <w:t xml:space="preserve"> </w:t>
      </w:r>
      <w:proofErr w:type="spellStart"/>
      <w:r w:rsidRPr="005E09BE">
        <w:rPr>
          <w:rFonts w:eastAsia="Calibri"/>
          <w:sz w:val="26"/>
          <w:szCs w:val="26"/>
        </w:rPr>
        <w:t>його</w:t>
      </w:r>
      <w:proofErr w:type="spellEnd"/>
      <w:r w:rsidRPr="005E09BE">
        <w:rPr>
          <w:rFonts w:eastAsia="Calibri"/>
          <w:sz w:val="26"/>
          <w:szCs w:val="26"/>
        </w:rPr>
        <w:t xml:space="preserve"> </w:t>
      </w:r>
      <w:proofErr w:type="spellStart"/>
      <w:proofErr w:type="gramStart"/>
      <w:r w:rsidRPr="005E09BE">
        <w:rPr>
          <w:rFonts w:eastAsia="Calibri"/>
          <w:sz w:val="26"/>
          <w:szCs w:val="26"/>
        </w:rPr>
        <w:t>ст</w:t>
      </w:r>
      <w:proofErr w:type="gramEnd"/>
      <w:r w:rsidRPr="005E09BE">
        <w:rPr>
          <w:rFonts w:eastAsia="Calibri"/>
          <w:sz w:val="26"/>
          <w:szCs w:val="26"/>
        </w:rPr>
        <w:t>ійкість</w:t>
      </w:r>
      <w:proofErr w:type="spellEnd"/>
      <w:r w:rsidRPr="005E09BE">
        <w:rPr>
          <w:rFonts w:eastAsia="Calibri"/>
          <w:sz w:val="26"/>
          <w:szCs w:val="26"/>
        </w:rPr>
        <w:t xml:space="preserve">. ДПП </w:t>
      </w:r>
      <w:proofErr w:type="spellStart"/>
      <w:r w:rsidRPr="005E09BE">
        <w:rPr>
          <w:rFonts w:eastAsia="Calibri"/>
          <w:sz w:val="26"/>
          <w:szCs w:val="26"/>
        </w:rPr>
        <w:t>є</w:t>
      </w:r>
      <w:proofErr w:type="spellEnd"/>
      <w:r w:rsidRPr="005E09BE">
        <w:rPr>
          <w:rFonts w:eastAsia="Calibri"/>
          <w:sz w:val="26"/>
          <w:szCs w:val="26"/>
        </w:rPr>
        <w:t xml:space="preserve"> </w:t>
      </w:r>
      <w:proofErr w:type="spellStart"/>
      <w:r w:rsidRPr="005E09BE">
        <w:rPr>
          <w:rFonts w:eastAsia="Calibri"/>
          <w:sz w:val="26"/>
          <w:szCs w:val="26"/>
        </w:rPr>
        <w:t>найбільш</w:t>
      </w:r>
      <w:proofErr w:type="spellEnd"/>
      <w:r w:rsidRPr="005E09BE">
        <w:rPr>
          <w:rFonts w:eastAsia="Calibri"/>
          <w:sz w:val="26"/>
          <w:szCs w:val="26"/>
        </w:rPr>
        <w:t xml:space="preserve"> </w:t>
      </w:r>
      <w:proofErr w:type="spellStart"/>
      <w:r w:rsidRPr="005E09BE">
        <w:rPr>
          <w:rFonts w:eastAsia="Calibri"/>
          <w:sz w:val="26"/>
          <w:szCs w:val="26"/>
        </w:rPr>
        <w:t>оптимальним</w:t>
      </w:r>
      <w:proofErr w:type="spellEnd"/>
      <w:r w:rsidRPr="005E09BE">
        <w:rPr>
          <w:rFonts w:eastAsia="Calibri"/>
          <w:sz w:val="26"/>
          <w:szCs w:val="26"/>
        </w:rPr>
        <w:t xml:space="preserve"> </w:t>
      </w:r>
      <w:proofErr w:type="spellStart"/>
      <w:r w:rsidRPr="005E09BE">
        <w:rPr>
          <w:rFonts w:eastAsia="Calibri"/>
          <w:sz w:val="26"/>
          <w:szCs w:val="26"/>
        </w:rPr>
        <w:t>варіантом</w:t>
      </w:r>
      <w:proofErr w:type="spellEnd"/>
      <w:r w:rsidRPr="005E09BE">
        <w:rPr>
          <w:rFonts w:eastAsia="Calibri"/>
          <w:sz w:val="26"/>
          <w:szCs w:val="26"/>
        </w:rPr>
        <w:t xml:space="preserve">, </w:t>
      </w:r>
      <w:proofErr w:type="spellStart"/>
      <w:r w:rsidRPr="005E09BE">
        <w:rPr>
          <w:rFonts w:eastAsia="Calibri"/>
          <w:sz w:val="26"/>
          <w:szCs w:val="26"/>
        </w:rPr>
        <w:t>враховуючи</w:t>
      </w:r>
      <w:proofErr w:type="spellEnd"/>
      <w:r w:rsidRPr="005E09BE">
        <w:rPr>
          <w:rFonts w:eastAsia="Calibri"/>
          <w:sz w:val="26"/>
          <w:szCs w:val="26"/>
        </w:rPr>
        <w:t xml:space="preserve"> </w:t>
      </w:r>
      <w:proofErr w:type="spellStart"/>
      <w:r w:rsidRPr="005E09BE">
        <w:rPr>
          <w:rFonts w:eastAsia="Calibri"/>
          <w:sz w:val="26"/>
          <w:szCs w:val="26"/>
        </w:rPr>
        <w:t>обмежені</w:t>
      </w:r>
      <w:proofErr w:type="spellEnd"/>
      <w:r w:rsidRPr="005E09BE">
        <w:rPr>
          <w:rFonts w:eastAsia="Calibri"/>
          <w:sz w:val="26"/>
          <w:szCs w:val="26"/>
        </w:rPr>
        <w:t xml:space="preserve"> </w:t>
      </w:r>
      <w:proofErr w:type="spellStart"/>
      <w:r w:rsidRPr="005E09BE">
        <w:rPr>
          <w:rFonts w:eastAsia="Calibri"/>
          <w:sz w:val="26"/>
          <w:szCs w:val="26"/>
        </w:rPr>
        <w:t>фінансові</w:t>
      </w:r>
      <w:proofErr w:type="spellEnd"/>
      <w:r w:rsidRPr="005E09BE">
        <w:rPr>
          <w:rFonts w:eastAsia="Calibri"/>
          <w:sz w:val="26"/>
          <w:szCs w:val="26"/>
        </w:rPr>
        <w:t xml:space="preserve"> </w:t>
      </w:r>
      <w:proofErr w:type="spellStart"/>
      <w:r w:rsidRPr="005E09BE">
        <w:rPr>
          <w:rFonts w:eastAsia="Calibri"/>
          <w:sz w:val="26"/>
          <w:szCs w:val="26"/>
        </w:rPr>
        <w:t>ресурси</w:t>
      </w:r>
      <w:proofErr w:type="spellEnd"/>
      <w:r w:rsidRPr="005E09BE">
        <w:rPr>
          <w:rFonts w:eastAsia="Calibri"/>
          <w:sz w:val="26"/>
          <w:szCs w:val="26"/>
        </w:rPr>
        <w:t xml:space="preserve"> громад та </w:t>
      </w:r>
      <w:proofErr w:type="spellStart"/>
      <w:r w:rsidRPr="005E09BE">
        <w:rPr>
          <w:rFonts w:eastAsia="Calibri"/>
          <w:sz w:val="26"/>
          <w:szCs w:val="26"/>
        </w:rPr>
        <w:t>необхідність</w:t>
      </w:r>
      <w:proofErr w:type="spellEnd"/>
      <w:r w:rsidRPr="005E09BE">
        <w:rPr>
          <w:rFonts w:eastAsia="Calibri"/>
          <w:sz w:val="26"/>
          <w:szCs w:val="26"/>
        </w:rPr>
        <w:t xml:space="preserve"> </w:t>
      </w:r>
      <w:proofErr w:type="spellStart"/>
      <w:r w:rsidRPr="005E09BE">
        <w:rPr>
          <w:rFonts w:eastAsia="Calibri"/>
          <w:sz w:val="26"/>
          <w:szCs w:val="26"/>
        </w:rPr>
        <w:t>збереження</w:t>
      </w:r>
      <w:proofErr w:type="spellEnd"/>
      <w:r w:rsidRPr="005E09BE">
        <w:rPr>
          <w:rFonts w:eastAsia="Calibri"/>
          <w:sz w:val="26"/>
          <w:szCs w:val="26"/>
        </w:rPr>
        <w:t xml:space="preserve"> </w:t>
      </w:r>
      <w:proofErr w:type="spellStart"/>
      <w:r w:rsidRPr="005E09BE">
        <w:rPr>
          <w:rFonts w:eastAsia="Calibri"/>
          <w:sz w:val="26"/>
          <w:szCs w:val="26"/>
        </w:rPr>
        <w:t>історичної</w:t>
      </w:r>
      <w:proofErr w:type="spellEnd"/>
      <w:r w:rsidRPr="005E09BE">
        <w:rPr>
          <w:rFonts w:eastAsia="Calibri"/>
          <w:sz w:val="26"/>
          <w:szCs w:val="26"/>
        </w:rPr>
        <w:t xml:space="preserve"> </w:t>
      </w:r>
      <w:proofErr w:type="spellStart"/>
      <w:r w:rsidRPr="005E09BE">
        <w:rPr>
          <w:rFonts w:eastAsia="Calibri"/>
          <w:sz w:val="26"/>
          <w:szCs w:val="26"/>
        </w:rPr>
        <w:t>спадщини</w:t>
      </w:r>
      <w:proofErr w:type="spellEnd"/>
      <w:r w:rsidRPr="005E09BE">
        <w:rPr>
          <w:rFonts w:eastAsia="Calibri"/>
          <w:sz w:val="26"/>
          <w:szCs w:val="26"/>
        </w:rPr>
        <w:t>.</w:t>
      </w:r>
    </w:p>
    <w:p w:rsidR="005E09BE" w:rsidRPr="005E09BE" w:rsidRDefault="005E09BE" w:rsidP="00AA1AAF">
      <w:pPr>
        <w:tabs>
          <w:tab w:val="left" w:pos="8205"/>
        </w:tabs>
        <w:ind w:firstLine="568"/>
        <w:jc w:val="both"/>
        <w:rPr>
          <w:sz w:val="26"/>
          <w:szCs w:val="26"/>
          <w:lang w:val="uk-UA"/>
        </w:rPr>
      </w:pPr>
    </w:p>
    <w:p w:rsidR="005E09BE" w:rsidRDefault="005E09BE" w:rsidP="005E09BE">
      <w:pPr>
        <w:jc w:val="center"/>
        <w:rPr>
          <w:b/>
          <w:bCs/>
          <w:iCs/>
          <w:sz w:val="27"/>
          <w:szCs w:val="27"/>
        </w:rPr>
      </w:pPr>
      <w:r w:rsidRPr="003E7F99">
        <w:rPr>
          <w:b/>
          <w:iCs/>
          <w:sz w:val="27"/>
          <w:szCs w:val="27"/>
        </w:rPr>
        <w:t xml:space="preserve">4. Стан </w:t>
      </w:r>
      <w:proofErr w:type="spellStart"/>
      <w:r w:rsidRPr="003E7F99">
        <w:rPr>
          <w:b/>
          <w:iCs/>
          <w:sz w:val="27"/>
          <w:szCs w:val="27"/>
        </w:rPr>
        <w:t>нормативно-правової</w:t>
      </w:r>
      <w:proofErr w:type="spellEnd"/>
      <w:r w:rsidRPr="003E7F99">
        <w:rPr>
          <w:b/>
          <w:iCs/>
          <w:sz w:val="27"/>
          <w:szCs w:val="27"/>
        </w:rPr>
        <w:t xml:space="preserve"> </w:t>
      </w:r>
      <w:proofErr w:type="spellStart"/>
      <w:r w:rsidRPr="003E7F99">
        <w:rPr>
          <w:b/>
          <w:iCs/>
          <w:sz w:val="27"/>
          <w:szCs w:val="27"/>
        </w:rPr>
        <w:t>бази</w:t>
      </w:r>
      <w:proofErr w:type="spellEnd"/>
      <w:r w:rsidRPr="003E7F99">
        <w:rPr>
          <w:b/>
          <w:iCs/>
          <w:sz w:val="27"/>
          <w:szCs w:val="27"/>
        </w:rPr>
        <w:t xml:space="preserve"> у </w:t>
      </w:r>
      <w:proofErr w:type="spellStart"/>
      <w:r w:rsidRPr="003E7F99">
        <w:rPr>
          <w:b/>
          <w:iCs/>
          <w:sz w:val="27"/>
          <w:szCs w:val="27"/>
        </w:rPr>
        <w:t>даній</w:t>
      </w:r>
      <w:proofErr w:type="spellEnd"/>
      <w:r w:rsidRPr="003E7F99">
        <w:rPr>
          <w:b/>
          <w:iCs/>
          <w:sz w:val="27"/>
          <w:szCs w:val="27"/>
        </w:rPr>
        <w:t xml:space="preserve"> </w:t>
      </w:r>
      <w:proofErr w:type="spellStart"/>
      <w:r w:rsidRPr="003E7F99">
        <w:rPr>
          <w:b/>
          <w:iCs/>
          <w:sz w:val="27"/>
          <w:szCs w:val="27"/>
        </w:rPr>
        <w:t>сфері</w:t>
      </w:r>
      <w:proofErr w:type="spellEnd"/>
      <w:r w:rsidRPr="003E7F99">
        <w:rPr>
          <w:b/>
          <w:iCs/>
          <w:sz w:val="27"/>
          <w:szCs w:val="27"/>
        </w:rPr>
        <w:t xml:space="preserve"> </w:t>
      </w:r>
      <w:proofErr w:type="gramStart"/>
      <w:r w:rsidRPr="003E7F99">
        <w:rPr>
          <w:b/>
          <w:iCs/>
          <w:sz w:val="27"/>
          <w:szCs w:val="27"/>
        </w:rPr>
        <w:t>правового</w:t>
      </w:r>
      <w:proofErr w:type="gramEnd"/>
      <w:r w:rsidRPr="003E7F99">
        <w:rPr>
          <w:b/>
          <w:iCs/>
          <w:sz w:val="27"/>
          <w:szCs w:val="27"/>
        </w:rPr>
        <w:t xml:space="preserve"> </w:t>
      </w:r>
      <w:proofErr w:type="spellStart"/>
      <w:r w:rsidRPr="003E7F99">
        <w:rPr>
          <w:b/>
          <w:iCs/>
          <w:sz w:val="27"/>
          <w:szCs w:val="27"/>
        </w:rPr>
        <w:t>регулювання</w:t>
      </w:r>
      <w:proofErr w:type="spellEnd"/>
      <w:r w:rsidRPr="003E7F99">
        <w:rPr>
          <w:b/>
          <w:iCs/>
          <w:sz w:val="27"/>
          <w:szCs w:val="27"/>
        </w:rPr>
        <w:t>.</w:t>
      </w:r>
    </w:p>
    <w:p w:rsidR="00AA1AAF" w:rsidRPr="005E09BE" w:rsidRDefault="00AA1AAF" w:rsidP="00AA1AAF">
      <w:pPr>
        <w:pStyle w:val="Default"/>
        <w:ind w:firstLine="568"/>
        <w:jc w:val="both"/>
        <w:rPr>
          <w:b/>
          <w:color w:val="auto"/>
          <w:sz w:val="26"/>
          <w:szCs w:val="26"/>
          <w:lang w:val="uk-UA"/>
        </w:rPr>
      </w:pPr>
    </w:p>
    <w:p w:rsidR="00AA1AAF" w:rsidRPr="00191D2D" w:rsidRDefault="00AA1AAF" w:rsidP="00AA1AAF">
      <w:pPr>
        <w:pStyle w:val="a3"/>
        <w:tabs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</w:pPr>
      <w:r w:rsidRPr="00191D2D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Цей проєкт розроблено відповідно до чинного законодавству України та нормативних актів, зокрема:</w:t>
      </w:r>
    </w:p>
    <w:p w:rsidR="00AA1AAF" w:rsidRPr="00191D2D" w:rsidRDefault="00AA1AAF" w:rsidP="00AA1AAF">
      <w:pPr>
        <w:pStyle w:val="a3"/>
        <w:tabs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</w:pPr>
      <w:r w:rsidRPr="00191D2D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 xml:space="preserve">Закону </w:t>
      </w:r>
      <w:bookmarkStart w:id="0" w:name="_Hlk132839023"/>
      <w:r w:rsidRPr="00191D2D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України «Про державно-приватне партнерство»</w:t>
      </w:r>
      <w:bookmarkEnd w:id="0"/>
      <w:r w:rsidRPr="00191D2D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;</w:t>
      </w:r>
    </w:p>
    <w:p w:rsidR="00AA1AAF" w:rsidRPr="00191D2D" w:rsidRDefault="00AA1AAF" w:rsidP="00AA1AAF">
      <w:pPr>
        <w:pStyle w:val="a3"/>
        <w:tabs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</w:pPr>
      <w:r w:rsidRPr="00191D2D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Закону України «Про охорону культурної спадщини»;</w:t>
      </w:r>
    </w:p>
    <w:p w:rsidR="00AA1AAF" w:rsidRPr="00191D2D" w:rsidRDefault="00AA1AAF" w:rsidP="00AA1AAF">
      <w:pPr>
        <w:pStyle w:val="a3"/>
        <w:tabs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</w:pPr>
      <w:r w:rsidRPr="00191D2D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Закону України «Про туризм»;</w:t>
      </w:r>
    </w:p>
    <w:p w:rsidR="00AA1AAF" w:rsidRPr="00191D2D" w:rsidRDefault="00AA1AAF" w:rsidP="00AA1AAF">
      <w:pPr>
        <w:pStyle w:val="a3"/>
        <w:tabs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</w:pPr>
      <w:r w:rsidRPr="00191D2D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Закону України «Про освіту»;</w:t>
      </w:r>
    </w:p>
    <w:p w:rsidR="00AA1AAF" w:rsidRPr="00191D2D" w:rsidRDefault="00AA1AAF" w:rsidP="00AA1AAF">
      <w:pPr>
        <w:pStyle w:val="a3"/>
        <w:tabs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</w:pPr>
      <w:r w:rsidRPr="00191D2D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Закону України «Про благоустрій населених пунктів»;</w:t>
      </w:r>
    </w:p>
    <w:p w:rsidR="00AA1AAF" w:rsidRPr="00191D2D" w:rsidRDefault="00AA1AAF" w:rsidP="00AA1AAF">
      <w:pPr>
        <w:ind w:firstLine="568"/>
        <w:jc w:val="both"/>
        <w:rPr>
          <w:sz w:val="26"/>
          <w:szCs w:val="26"/>
          <w:lang w:val="uk-UA"/>
        </w:rPr>
      </w:pPr>
      <w:r w:rsidRPr="00191D2D">
        <w:rPr>
          <w:bCs/>
          <w:sz w:val="26"/>
          <w:szCs w:val="26"/>
          <w:lang w:val="uk-UA" w:eastAsia="zh-CN"/>
        </w:rPr>
        <w:t>Постанови Кабінету Міністрів України від 11.04.2011 № 384 «Деякі питання організації здійснення державно-приватного партнерства».</w:t>
      </w:r>
    </w:p>
    <w:p w:rsidR="00AA1AAF" w:rsidRPr="00D262E0" w:rsidRDefault="00AA1AAF" w:rsidP="00AA1AAF">
      <w:pPr>
        <w:ind w:firstLine="568"/>
        <w:jc w:val="both"/>
        <w:rPr>
          <w:b/>
          <w:sz w:val="26"/>
          <w:szCs w:val="26"/>
          <w:lang w:val="uk-UA"/>
        </w:rPr>
      </w:pPr>
    </w:p>
    <w:p w:rsidR="00AA1AAF" w:rsidRDefault="005E09BE" w:rsidP="005E09BE">
      <w:pPr>
        <w:ind w:firstLine="568"/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5</w:t>
      </w:r>
      <w:r w:rsidR="00AA1AAF" w:rsidRPr="00D262E0">
        <w:rPr>
          <w:b/>
          <w:sz w:val="26"/>
          <w:szCs w:val="26"/>
          <w:lang w:val="uk-UA"/>
        </w:rPr>
        <w:t>.Фінансово-економічне обґрунтування</w:t>
      </w:r>
      <w:r>
        <w:rPr>
          <w:b/>
          <w:sz w:val="26"/>
          <w:szCs w:val="26"/>
          <w:lang w:val="uk-UA"/>
        </w:rPr>
        <w:t>.</w:t>
      </w:r>
    </w:p>
    <w:p w:rsidR="005E09BE" w:rsidRPr="00D262E0" w:rsidRDefault="005E09BE" w:rsidP="00AA1AAF">
      <w:pPr>
        <w:ind w:firstLine="568"/>
        <w:jc w:val="both"/>
        <w:rPr>
          <w:sz w:val="26"/>
          <w:szCs w:val="26"/>
          <w:lang w:val="uk-UA"/>
        </w:rPr>
      </w:pPr>
    </w:p>
    <w:p w:rsidR="001C0B4E" w:rsidRDefault="00AA1AAF" w:rsidP="001C0B4E">
      <w:pPr>
        <w:pStyle w:val="21"/>
        <w:spacing w:after="0" w:line="240" w:lineRule="auto"/>
        <w:ind w:firstLine="709"/>
        <w:jc w:val="both"/>
        <w:rPr>
          <w:sz w:val="27"/>
          <w:szCs w:val="27"/>
        </w:rPr>
      </w:pPr>
      <w:r w:rsidRPr="00D262E0">
        <w:rPr>
          <w:sz w:val="26"/>
          <w:szCs w:val="26"/>
        </w:rPr>
        <w:t>Ре</w:t>
      </w:r>
      <w:r w:rsidR="001C0B4E">
        <w:rPr>
          <w:sz w:val="26"/>
          <w:szCs w:val="26"/>
        </w:rPr>
        <w:t>алізація заходів, передбачених у</w:t>
      </w:r>
      <w:r w:rsidRPr="00D262E0">
        <w:rPr>
          <w:sz w:val="26"/>
          <w:szCs w:val="26"/>
        </w:rPr>
        <w:t xml:space="preserve"> рішенні не потребує додаткового залучення  коштів обласного бюджету</w:t>
      </w:r>
      <w:r w:rsidR="005E09BE">
        <w:rPr>
          <w:sz w:val="26"/>
          <w:szCs w:val="26"/>
        </w:rPr>
        <w:t>, а буде здійснюватися за рахунок коштів приватного партнера.</w:t>
      </w:r>
      <w:r w:rsidR="001C0B4E" w:rsidRPr="001C0B4E">
        <w:rPr>
          <w:sz w:val="27"/>
          <w:szCs w:val="27"/>
        </w:rPr>
        <w:t xml:space="preserve"> </w:t>
      </w:r>
    </w:p>
    <w:p w:rsidR="00AA1AAF" w:rsidRPr="001C0B4E" w:rsidRDefault="001C0B4E" w:rsidP="001C0B4E">
      <w:pPr>
        <w:pStyle w:val="21"/>
        <w:spacing w:after="0" w:line="240" w:lineRule="auto"/>
        <w:ind w:firstLine="709"/>
        <w:jc w:val="both"/>
        <w:rPr>
          <w:sz w:val="27"/>
          <w:szCs w:val="27"/>
        </w:rPr>
      </w:pPr>
      <w:r w:rsidRPr="003E7F99">
        <w:rPr>
          <w:sz w:val="27"/>
          <w:szCs w:val="27"/>
        </w:rPr>
        <w:t xml:space="preserve">З економічної точки зору – це рішення підвищить надходження додаткових коштів до обласного бюджету, які можуть бути спрямовані на покращення інфраструктури, соціальних послуг або інших важливих </w:t>
      </w:r>
      <w:proofErr w:type="spellStart"/>
      <w:r w:rsidRPr="003E7F99">
        <w:rPr>
          <w:sz w:val="27"/>
          <w:szCs w:val="27"/>
        </w:rPr>
        <w:t>проєктів</w:t>
      </w:r>
      <w:proofErr w:type="spellEnd"/>
      <w:r w:rsidRPr="003E7F99">
        <w:rPr>
          <w:sz w:val="27"/>
          <w:szCs w:val="27"/>
        </w:rPr>
        <w:t xml:space="preserve"> розвитку Закарпатської області. </w:t>
      </w:r>
    </w:p>
    <w:p w:rsidR="00AA1AAF" w:rsidRPr="00D262E0" w:rsidRDefault="00AA1AAF" w:rsidP="00AA1AAF">
      <w:pPr>
        <w:ind w:firstLine="568"/>
        <w:jc w:val="both"/>
        <w:rPr>
          <w:sz w:val="26"/>
          <w:szCs w:val="26"/>
          <w:lang w:val="uk-UA"/>
        </w:rPr>
      </w:pPr>
    </w:p>
    <w:p w:rsidR="00AA1AAF" w:rsidRPr="00D262E0" w:rsidRDefault="005E09BE" w:rsidP="005E09BE">
      <w:pPr>
        <w:tabs>
          <w:tab w:val="left" w:pos="900"/>
        </w:tabs>
        <w:ind w:firstLine="568"/>
        <w:jc w:val="center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6</w:t>
      </w:r>
      <w:r w:rsidR="00AA1AAF" w:rsidRPr="00D262E0">
        <w:rPr>
          <w:b/>
          <w:sz w:val="26"/>
          <w:szCs w:val="26"/>
          <w:lang w:val="uk-UA"/>
        </w:rPr>
        <w:t>. Прогноз результатів</w:t>
      </w:r>
    </w:p>
    <w:p w:rsidR="001C0B4E" w:rsidRDefault="00AA1AAF" w:rsidP="00AA1AAF">
      <w:pPr>
        <w:shd w:val="clear" w:color="auto" w:fill="FFFFFF"/>
        <w:ind w:firstLine="709"/>
        <w:jc w:val="both"/>
        <w:rPr>
          <w:sz w:val="26"/>
          <w:szCs w:val="26"/>
          <w:lang w:val="uk-UA"/>
        </w:rPr>
      </w:pPr>
      <w:r w:rsidRPr="00D262E0">
        <w:rPr>
          <w:sz w:val="26"/>
          <w:szCs w:val="26"/>
          <w:lang w:val="uk-UA"/>
        </w:rPr>
        <w:t xml:space="preserve">Прийняте рішення дасть можливість </w:t>
      </w:r>
      <w:r>
        <w:rPr>
          <w:sz w:val="26"/>
          <w:szCs w:val="26"/>
          <w:lang w:val="uk-UA"/>
        </w:rPr>
        <w:t xml:space="preserve">здійснити перші кроки щодо реалізації </w:t>
      </w:r>
      <w:proofErr w:type="spellStart"/>
      <w:r>
        <w:rPr>
          <w:sz w:val="26"/>
          <w:szCs w:val="26"/>
          <w:lang w:val="uk-UA"/>
        </w:rPr>
        <w:t>проєкту</w:t>
      </w:r>
      <w:proofErr w:type="spellEnd"/>
      <w:r>
        <w:rPr>
          <w:sz w:val="26"/>
          <w:szCs w:val="26"/>
          <w:lang w:val="uk-UA"/>
        </w:rPr>
        <w:t xml:space="preserve"> </w:t>
      </w:r>
      <w:r w:rsidRPr="00191D2D">
        <w:rPr>
          <w:sz w:val="26"/>
          <w:szCs w:val="26"/>
          <w:lang w:val="uk-UA"/>
        </w:rPr>
        <w:t>державно-приватного партнерства</w:t>
      </w:r>
      <w:r>
        <w:rPr>
          <w:sz w:val="26"/>
          <w:szCs w:val="26"/>
          <w:lang w:val="uk-UA"/>
        </w:rPr>
        <w:t>, а саме визнати доцільним здійснення такого партнерства та створити комісію, кот</w:t>
      </w:r>
      <w:r w:rsidR="00E85D03">
        <w:rPr>
          <w:sz w:val="26"/>
          <w:szCs w:val="26"/>
          <w:lang w:val="uk-UA"/>
        </w:rPr>
        <w:t>ра підготує вимоги до конкурсу та його</w:t>
      </w:r>
      <w:r>
        <w:rPr>
          <w:sz w:val="26"/>
          <w:szCs w:val="26"/>
          <w:lang w:val="uk-UA"/>
        </w:rPr>
        <w:t xml:space="preserve"> учасників.</w:t>
      </w:r>
      <w:r w:rsidR="001C0B4E" w:rsidRPr="001C0B4E">
        <w:rPr>
          <w:sz w:val="26"/>
          <w:szCs w:val="26"/>
          <w:lang w:val="uk-UA"/>
        </w:rPr>
        <w:t xml:space="preserve"> </w:t>
      </w:r>
    </w:p>
    <w:p w:rsidR="00AA1AAF" w:rsidRPr="00191D2D" w:rsidRDefault="001C0B4E" w:rsidP="00AA1AAF">
      <w:pPr>
        <w:shd w:val="clear" w:color="auto" w:fill="FFFFFF"/>
        <w:ind w:firstLine="709"/>
        <w:jc w:val="both"/>
        <w:rPr>
          <w:sz w:val="26"/>
          <w:szCs w:val="26"/>
          <w:lang w:val="uk-UA"/>
        </w:rPr>
      </w:pPr>
      <w:r w:rsidRPr="001C0B4E">
        <w:rPr>
          <w:sz w:val="26"/>
          <w:szCs w:val="26"/>
          <w:lang w:val="uk-UA"/>
        </w:rPr>
        <w:t>Відновлення історичних пам'яток підвищить престиж, зокрема міста Берегова як культурно-історичного центру, і в цілому Закарпатської області, сприяючи міжнародній співпраці у сфері культури та освіти.</w:t>
      </w:r>
    </w:p>
    <w:p w:rsidR="00AA1AAF" w:rsidRPr="00D262E0" w:rsidRDefault="00AA1AAF" w:rsidP="00AA1AAF">
      <w:pPr>
        <w:tabs>
          <w:tab w:val="left" w:pos="6585"/>
        </w:tabs>
        <w:rPr>
          <w:b/>
          <w:sz w:val="28"/>
          <w:szCs w:val="28"/>
          <w:lang w:val="uk-UA"/>
        </w:rPr>
      </w:pPr>
    </w:p>
    <w:p w:rsidR="00AA1AAF" w:rsidRPr="00D262E0" w:rsidRDefault="00AA1AAF" w:rsidP="00AA1AAF">
      <w:pPr>
        <w:shd w:val="clear" w:color="auto" w:fill="FFFFFF"/>
        <w:tabs>
          <w:tab w:val="center" w:pos="4819"/>
        </w:tabs>
        <w:ind w:left="20" w:hanging="20"/>
        <w:jc w:val="both"/>
        <w:rPr>
          <w:b/>
          <w:sz w:val="28"/>
          <w:szCs w:val="28"/>
          <w:lang w:val="uk-UA"/>
        </w:rPr>
      </w:pPr>
    </w:p>
    <w:p w:rsidR="00AA1AAF" w:rsidRPr="00AA1AAF" w:rsidRDefault="00AA1AAF" w:rsidP="00AA1AAF">
      <w:pPr>
        <w:rPr>
          <w:szCs w:val="28"/>
          <w:lang w:val="uk-UA"/>
        </w:rPr>
      </w:pPr>
    </w:p>
    <w:p w:rsidR="00E368CB" w:rsidRPr="003E7F99" w:rsidRDefault="00E368CB" w:rsidP="00E368CB">
      <w:pPr>
        <w:widowControl w:val="0"/>
        <w:jc w:val="both"/>
        <w:rPr>
          <w:b/>
          <w:bCs/>
          <w:sz w:val="27"/>
          <w:szCs w:val="27"/>
        </w:rPr>
      </w:pPr>
      <w:r>
        <w:rPr>
          <w:b/>
          <w:sz w:val="27"/>
          <w:szCs w:val="27"/>
          <w:lang w:val="uk-UA"/>
        </w:rPr>
        <w:t>Н</w:t>
      </w:r>
      <w:proofErr w:type="spellStart"/>
      <w:r w:rsidRPr="003E7F99">
        <w:rPr>
          <w:b/>
          <w:sz w:val="27"/>
          <w:szCs w:val="27"/>
        </w:rPr>
        <w:t>ачальник</w:t>
      </w:r>
      <w:proofErr w:type="spellEnd"/>
      <w:r w:rsidRPr="003E7F99">
        <w:rPr>
          <w:b/>
          <w:sz w:val="27"/>
          <w:szCs w:val="27"/>
        </w:rPr>
        <w:t xml:space="preserve"> </w:t>
      </w:r>
      <w:proofErr w:type="spellStart"/>
      <w:r w:rsidRPr="003E7F99">
        <w:rPr>
          <w:b/>
          <w:sz w:val="27"/>
          <w:szCs w:val="27"/>
        </w:rPr>
        <w:t>Комунальної</w:t>
      </w:r>
      <w:proofErr w:type="spellEnd"/>
      <w:r w:rsidRPr="003E7F99">
        <w:rPr>
          <w:b/>
          <w:sz w:val="27"/>
          <w:szCs w:val="27"/>
        </w:rPr>
        <w:t xml:space="preserve"> </w:t>
      </w:r>
    </w:p>
    <w:p w:rsidR="00E368CB" w:rsidRPr="003E7F99" w:rsidRDefault="00E368CB" w:rsidP="00E368CB">
      <w:pPr>
        <w:widowControl w:val="0"/>
        <w:jc w:val="both"/>
        <w:rPr>
          <w:b/>
          <w:bCs/>
          <w:sz w:val="27"/>
          <w:szCs w:val="27"/>
        </w:rPr>
      </w:pPr>
      <w:r w:rsidRPr="003E7F99">
        <w:rPr>
          <w:b/>
          <w:sz w:val="27"/>
          <w:szCs w:val="27"/>
        </w:rPr>
        <w:t>установи «</w:t>
      </w:r>
      <w:proofErr w:type="spellStart"/>
      <w:r w:rsidRPr="003E7F99">
        <w:rPr>
          <w:b/>
          <w:sz w:val="27"/>
          <w:szCs w:val="27"/>
        </w:rPr>
        <w:t>Управління</w:t>
      </w:r>
      <w:proofErr w:type="spellEnd"/>
      <w:r w:rsidRPr="003E7F99">
        <w:rPr>
          <w:b/>
          <w:sz w:val="27"/>
          <w:szCs w:val="27"/>
        </w:rPr>
        <w:t xml:space="preserve"> </w:t>
      </w:r>
      <w:proofErr w:type="spellStart"/>
      <w:r w:rsidRPr="003E7F99">
        <w:rPr>
          <w:b/>
          <w:sz w:val="27"/>
          <w:szCs w:val="27"/>
        </w:rPr>
        <w:t>спільною</w:t>
      </w:r>
      <w:proofErr w:type="spellEnd"/>
    </w:p>
    <w:p w:rsidR="00E368CB" w:rsidRPr="003E7F99" w:rsidRDefault="00E368CB" w:rsidP="00E368CB">
      <w:pPr>
        <w:widowControl w:val="0"/>
        <w:jc w:val="both"/>
        <w:rPr>
          <w:b/>
          <w:bCs/>
          <w:sz w:val="27"/>
          <w:szCs w:val="27"/>
        </w:rPr>
      </w:pPr>
      <w:proofErr w:type="spellStart"/>
      <w:r w:rsidRPr="003E7F99">
        <w:rPr>
          <w:b/>
          <w:sz w:val="27"/>
          <w:szCs w:val="27"/>
        </w:rPr>
        <w:t>власністю</w:t>
      </w:r>
      <w:proofErr w:type="spellEnd"/>
      <w:r w:rsidRPr="003E7F99">
        <w:rPr>
          <w:b/>
          <w:sz w:val="27"/>
          <w:szCs w:val="27"/>
        </w:rPr>
        <w:t xml:space="preserve"> </w:t>
      </w:r>
      <w:proofErr w:type="spellStart"/>
      <w:r w:rsidRPr="003E7F99">
        <w:rPr>
          <w:b/>
          <w:sz w:val="27"/>
          <w:szCs w:val="27"/>
        </w:rPr>
        <w:t>територіальних</w:t>
      </w:r>
      <w:proofErr w:type="spellEnd"/>
      <w:r w:rsidRPr="003E7F99">
        <w:rPr>
          <w:b/>
          <w:sz w:val="27"/>
          <w:szCs w:val="27"/>
        </w:rPr>
        <w:t xml:space="preserve"> громад» </w:t>
      </w:r>
    </w:p>
    <w:p w:rsidR="00E368CB" w:rsidRPr="00E368CB" w:rsidRDefault="00E368CB" w:rsidP="00E368CB">
      <w:pPr>
        <w:widowControl w:val="0"/>
        <w:jc w:val="both"/>
        <w:rPr>
          <w:b/>
          <w:sz w:val="27"/>
          <w:szCs w:val="27"/>
          <w:lang w:val="uk-UA"/>
        </w:rPr>
      </w:pPr>
      <w:proofErr w:type="spellStart"/>
      <w:r w:rsidRPr="003E7F99">
        <w:rPr>
          <w:b/>
          <w:sz w:val="27"/>
          <w:szCs w:val="27"/>
        </w:rPr>
        <w:t>Закарпатської</w:t>
      </w:r>
      <w:proofErr w:type="spellEnd"/>
      <w:r w:rsidRPr="003E7F99">
        <w:rPr>
          <w:b/>
          <w:sz w:val="27"/>
          <w:szCs w:val="27"/>
        </w:rPr>
        <w:t xml:space="preserve"> </w:t>
      </w:r>
      <w:proofErr w:type="spellStart"/>
      <w:r w:rsidRPr="003E7F99">
        <w:rPr>
          <w:b/>
          <w:sz w:val="27"/>
          <w:szCs w:val="27"/>
        </w:rPr>
        <w:t>обласної</w:t>
      </w:r>
      <w:proofErr w:type="spellEnd"/>
      <w:r w:rsidRPr="003E7F99">
        <w:rPr>
          <w:b/>
          <w:sz w:val="27"/>
          <w:szCs w:val="27"/>
        </w:rPr>
        <w:t xml:space="preserve"> </w:t>
      </w:r>
      <w:proofErr w:type="gramStart"/>
      <w:r w:rsidRPr="003E7F99">
        <w:rPr>
          <w:b/>
          <w:sz w:val="27"/>
          <w:szCs w:val="27"/>
        </w:rPr>
        <w:t>ради</w:t>
      </w:r>
      <w:proofErr w:type="gramEnd"/>
      <w:r w:rsidRPr="003E7F99">
        <w:rPr>
          <w:b/>
          <w:sz w:val="27"/>
          <w:szCs w:val="27"/>
        </w:rPr>
        <w:t xml:space="preserve">                   </w:t>
      </w:r>
      <w:r>
        <w:rPr>
          <w:b/>
          <w:sz w:val="27"/>
          <w:szCs w:val="27"/>
        </w:rPr>
        <w:tab/>
      </w:r>
      <w:r>
        <w:rPr>
          <w:b/>
          <w:sz w:val="27"/>
          <w:szCs w:val="27"/>
        </w:rPr>
        <w:tab/>
        <w:t xml:space="preserve">         </w:t>
      </w:r>
      <w:r>
        <w:rPr>
          <w:b/>
          <w:sz w:val="27"/>
          <w:szCs w:val="27"/>
        </w:rPr>
        <w:tab/>
        <w:t xml:space="preserve">        </w:t>
      </w:r>
      <w:r>
        <w:rPr>
          <w:b/>
          <w:sz w:val="27"/>
          <w:szCs w:val="27"/>
          <w:lang w:val="uk-UA"/>
        </w:rPr>
        <w:t>Антон ГРОМОВИЙ</w:t>
      </w:r>
    </w:p>
    <w:p w:rsidR="00E368CB" w:rsidRPr="003E7F99" w:rsidRDefault="00E368CB" w:rsidP="00E368CB">
      <w:pPr>
        <w:widowControl w:val="0"/>
        <w:jc w:val="both"/>
        <w:rPr>
          <w:b/>
          <w:sz w:val="27"/>
          <w:szCs w:val="27"/>
        </w:rPr>
      </w:pPr>
    </w:p>
    <w:p w:rsidR="00E368CB" w:rsidRPr="003E7F99" w:rsidRDefault="00E368CB" w:rsidP="00E368CB">
      <w:pPr>
        <w:rPr>
          <w:sz w:val="27"/>
          <w:szCs w:val="27"/>
        </w:rPr>
      </w:pPr>
    </w:p>
    <w:p w:rsidR="00077479" w:rsidRPr="00E368CB" w:rsidRDefault="00077479"/>
    <w:sectPr w:rsidR="00077479" w:rsidRPr="00E368CB" w:rsidSect="00483BAF">
      <w:pgSz w:w="11906" w:h="16838"/>
      <w:pgMar w:top="1560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7B0CE3"/>
    <w:multiLevelType w:val="hybridMultilevel"/>
    <w:tmpl w:val="624EC88E"/>
    <w:lvl w:ilvl="0" w:tplc="3BFA5F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1AAF"/>
    <w:rsid w:val="00077479"/>
    <w:rsid w:val="00115AF2"/>
    <w:rsid w:val="001C0B4E"/>
    <w:rsid w:val="005E09BE"/>
    <w:rsid w:val="00AA1AAF"/>
    <w:rsid w:val="00B315A0"/>
    <w:rsid w:val="00C16535"/>
    <w:rsid w:val="00E368CB"/>
    <w:rsid w:val="00E85D03"/>
    <w:rsid w:val="00F85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A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09BE"/>
    <w:pPr>
      <w:keepNext/>
      <w:spacing w:before="240" w:after="60"/>
      <w:outlineLvl w:val="0"/>
    </w:pPr>
    <w:rPr>
      <w:rFonts w:ascii="Arial" w:hAnsi="Arial"/>
      <w:b/>
      <w:bCs/>
      <w:color w:val="000000"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5E09BE"/>
    <w:pPr>
      <w:keepNext/>
      <w:spacing w:before="240" w:after="60"/>
      <w:outlineLvl w:val="1"/>
    </w:pPr>
    <w:rPr>
      <w:rFonts w:ascii="Arial" w:hAnsi="Arial"/>
      <w:b/>
      <w:bCs/>
      <w:i/>
      <w:iCs/>
      <w:color w:val="000000"/>
      <w:kern w:val="16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1A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A1AAF"/>
    <w:pPr>
      <w:widowControl w:val="0"/>
      <w:ind w:left="720"/>
      <w:contextualSpacing/>
    </w:pPr>
    <w:rPr>
      <w:rFonts w:ascii="Microsoft Sans Serif" w:eastAsia="Microsoft Sans Serif" w:hAnsi="Microsoft Sans Serif" w:cs="Microsoft Sans Serif"/>
      <w:color w:val="000000"/>
      <w:lang w:val="uk-UA" w:eastAsia="uk-UA" w:bidi="uk-UA"/>
    </w:rPr>
  </w:style>
  <w:style w:type="character" w:customStyle="1" w:styleId="10">
    <w:name w:val="Заголовок 1 Знак"/>
    <w:basedOn w:val="a0"/>
    <w:link w:val="1"/>
    <w:rsid w:val="005E09BE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5E09BE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 w:eastAsia="ru-RU"/>
    </w:rPr>
  </w:style>
  <w:style w:type="paragraph" w:styleId="a4">
    <w:name w:val="Body Text"/>
    <w:basedOn w:val="a"/>
    <w:link w:val="a5"/>
    <w:rsid w:val="005E09BE"/>
    <w:pPr>
      <w:jc w:val="both"/>
    </w:pPr>
    <w:rPr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rsid w:val="005E09BE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5E09BE"/>
    <w:pPr>
      <w:spacing w:after="120" w:line="480" w:lineRule="auto"/>
    </w:pPr>
    <w:rPr>
      <w:bCs/>
      <w:color w:val="000000"/>
      <w:kern w:val="16"/>
      <w:sz w:val="28"/>
      <w:szCs w:val="28"/>
      <w:lang w:val="uk-UA"/>
    </w:rPr>
  </w:style>
  <w:style w:type="character" w:customStyle="1" w:styleId="22">
    <w:name w:val="Основной текст 2 Знак"/>
    <w:basedOn w:val="a0"/>
    <w:link w:val="21"/>
    <w:rsid w:val="005E09B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customStyle="1" w:styleId="rvts0">
    <w:name w:val="rvts0"/>
    <w:basedOn w:val="a0"/>
    <w:rsid w:val="005E09BE"/>
  </w:style>
  <w:style w:type="paragraph" w:styleId="a6">
    <w:name w:val="Normal (Web)"/>
    <w:basedOn w:val="a"/>
    <w:link w:val="a7"/>
    <w:unhideWhenUsed/>
    <w:rsid w:val="005E09B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7">
    <w:name w:val="Обычный (веб) Знак"/>
    <w:link w:val="a6"/>
    <w:locked/>
    <w:rsid w:val="005E09BE"/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3">
    <w:name w:val="Основной текст (2)_"/>
    <w:link w:val="24"/>
    <w:uiPriority w:val="99"/>
    <w:rsid w:val="005E09BE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09BE"/>
    <w:pPr>
      <w:widowControl w:val="0"/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2024-09-23T08:03:00Z</cp:lastPrinted>
  <dcterms:created xsi:type="dcterms:W3CDTF">2024-09-19T07:15:00Z</dcterms:created>
  <dcterms:modified xsi:type="dcterms:W3CDTF">2024-09-23T08:10:00Z</dcterms:modified>
</cp:coreProperties>
</file>